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附件</w:t>
      </w:r>
      <w:r>
        <w:rPr>
          <w:rFonts w:hint="eastAsia" w:eastAsia="方正小标宋_GBK"/>
          <w:sz w:val="44"/>
          <w:szCs w:val="44"/>
        </w:rPr>
        <w:t xml:space="preserve">2   </w:t>
      </w:r>
      <w:r>
        <w:rPr>
          <w:rFonts w:eastAsia="方正小标宋_GBK"/>
          <w:sz w:val="44"/>
          <w:szCs w:val="44"/>
        </w:rPr>
        <w:t>2</w:t>
      </w:r>
      <w:r>
        <w:rPr>
          <w:rFonts w:hint="eastAsia" w:eastAsia="方正小标宋_GBK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eastAsia="方正小标宋_GBK"/>
          <w:sz w:val="44"/>
          <w:szCs w:val="44"/>
        </w:rPr>
        <w:t>.</w:t>
      </w:r>
      <w:r>
        <w:rPr>
          <w:rFonts w:hint="eastAsia" w:eastAsia="方正小标宋_GBK"/>
          <w:sz w:val="44"/>
          <w:szCs w:val="44"/>
          <w:lang w:val="en-US" w:eastAsia="zh-CN"/>
        </w:rPr>
        <w:t>3</w:t>
      </w:r>
      <w:r>
        <w:rPr>
          <w:rFonts w:eastAsia="方正小标宋_GBK"/>
          <w:sz w:val="44"/>
          <w:szCs w:val="44"/>
        </w:rPr>
        <w:t>次四川省高等教育自学考试省考考点信息表</w:t>
      </w:r>
    </w:p>
    <w:tbl>
      <w:tblPr>
        <w:tblStyle w:val="4"/>
        <w:tblpPr w:leftFromText="180" w:rightFromText="180" w:vertAnchor="text" w:horzAnchor="margin" w:tblpXSpec="center" w:tblpY="942"/>
        <w:tblOverlap w:val="never"/>
        <w:tblW w:w="1549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202"/>
        <w:gridCol w:w="1087"/>
        <w:gridCol w:w="1050"/>
        <w:gridCol w:w="2940"/>
        <w:gridCol w:w="1305"/>
        <w:gridCol w:w="1740"/>
        <w:gridCol w:w="1185"/>
        <w:gridCol w:w="1320"/>
        <w:gridCol w:w="1230"/>
        <w:gridCol w:w="9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考点名称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考点所在市（州）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考点所在区（县）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考点地址（街道门牌号）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考点负责人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考试人数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考试科目数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考试科次数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机/纸考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spacing w:line="420" w:lineRule="exact"/>
        <w:rPr>
          <w:rStyle w:val="9"/>
          <w:rFonts w:hint="default" w:ascii="Times New Roman" w:hAnsi="Times New Roman" w:eastAsia="仿宋_GB2312" w:cs="Times New Roman"/>
          <w:lang w:bidi="ar"/>
        </w:rPr>
      </w:pPr>
    </w:p>
    <w:p>
      <w:pPr>
        <w:spacing w:line="480" w:lineRule="exact"/>
      </w:pPr>
      <w:r>
        <w:rPr>
          <w:rStyle w:val="9"/>
          <w:rFonts w:hint="default" w:ascii="Times New Roman" w:hAnsi="Times New Roman" w:eastAsia="仿宋_GB2312" w:cs="Times New Roman"/>
          <w:lang w:bidi="ar"/>
        </w:rPr>
        <w:t xml:space="preserve">    </w:t>
      </w:r>
      <w:r>
        <w:rPr>
          <w:rStyle w:val="10"/>
          <w:rFonts w:hint="default" w:ascii="Times New Roman" w:cs="Times New Roman"/>
          <w:lang w:bidi="ar"/>
        </w:rPr>
        <w:t xml:space="preserve">主考院校：                                   </w:t>
      </w:r>
      <w:r>
        <w:rPr>
          <w:rFonts w:hint="eastAsia" w:eastAsia="方正小标宋_GBK"/>
          <w:sz w:val="44"/>
          <w:szCs w:val="44"/>
        </w:rPr>
        <w:t xml:space="preserve">    </w:t>
      </w:r>
      <w:r>
        <w:rPr>
          <w:rStyle w:val="9"/>
          <w:rFonts w:hint="default" w:ascii="Times New Roman" w:hAnsi="Times New Roman" w:cs="Times New Roman"/>
          <w:lang w:bidi="ar"/>
        </w:rPr>
        <w:t xml:space="preserve">  </w:t>
      </w:r>
      <w:r>
        <w:rPr>
          <w:rStyle w:val="9"/>
          <w:rFonts w:hint="default" w:ascii="方正仿宋简体" w:hAnsi="方正仿宋简体" w:eastAsia="方正仿宋简体" w:cs="方正仿宋简体"/>
          <w:lang w:bidi="ar"/>
        </w:rPr>
        <w:t xml:space="preserve">  </w:t>
      </w:r>
      <w:r>
        <w:rPr>
          <w:rStyle w:val="9"/>
          <w:rFonts w:hint="eastAsia" w:ascii="方正仿宋简体" w:hAnsi="方正仿宋简体" w:eastAsia="方正仿宋简体" w:cs="方正仿宋简体"/>
          <w:b w:val="0"/>
          <w:bCs/>
          <w:lang w:val="en-US" w:eastAsia="zh-CN" w:bidi="ar"/>
        </w:rPr>
        <w:t>上报时间</w:t>
      </w:r>
      <w:r>
        <w:rPr>
          <w:rStyle w:val="10"/>
          <w:rFonts w:hint="default" w:ascii="方正仿宋简体" w:hAnsi="方正仿宋简体" w:eastAsia="方正仿宋简体" w:cs="方正仿宋简体"/>
          <w:b w:val="0"/>
          <w:bCs/>
          <w:lang w:bidi="ar"/>
        </w:rPr>
        <w:t xml:space="preserve">： </w:t>
      </w:r>
      <w:r>
        <w:rPr>
          <w:rStyle w:val="10"/>
          <w:rFonts w:hint="default" w:ascii="方正仿宋简体" w:hAnsi="方正仿宋简体" w:eastAsia="方正仿宋简体" w:cs="方正仿宋简体"/>
          <w:lang w:bidi="ar"/>
        </w:rPr>
        <w:t xml:space="preserve">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wOWM2NjEyYmE2NzVkMTBlMmVjYzhiZGU5NGZhMWMifQ=="/>
  </w:docVars>
  <w:rsids>
    <w:rsidRoot w:val="00F854E4"/>
    <w:rsid w:val="005A480B"/>
    <w:rsid w:val="006731F9"/>
    <w:rsid w:val="00F854E4"/>
    <w:rsid w:val="024C4C98"/>
    <w:rsid w:val="0B3E7609"/>
    <w:rsid w:val="0C1B37F1"/>
    <w:rsid w:val="0D84095C"/>
    <w:rsid w:val="0F6D0CC4"/>
    <w:rsid w:val="1A9C23CE"/>
    <w:rsid w:val="2D0204B5"/>
    <w:rsid w:val="2D3E3373"/>
    <w:rsid w:val="3E6F3A01"/>
    <w:rsid w:val="3E7E0397"/>
    <w:rsid w:val="48B14409"/>
    <w:rsid w:val="4FE61A8C"/>
    <w:rsid w:val="690C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仿宋_GB2312" w:eastAsia="仿宋_GB2312" w:cs="仿宋_GB2312"/>
      <w:b/>
      <w:color w:val="000000"/>
      <w:sz w:val="32"/>
      <w:szCs w:val="32"/>
      <w:u w:val="none"/>
    </w:rPr>
  </w:style>
  <w:style w:type="character" w:customStyle="1" w:styleId="9">
    <w:name w:val="font61"/>
    <w:basedOn w:val="5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  <w:style w:type="character" w:customStyle="1" w:styleId="10">
    <w:name w:val="font11"/>
    <w:basedOn w:val="5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117</Characters>
  <Lines>2</Lines>
  <Paragraphs>1</Paragraphs>
  <TotalTime>0</TotalTime>
  <ScaleCrop>false</ScaleCrop>
  <LinksUpToDate>false</LinksUpToDate>
  <CharactersWithSpaces>176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2020-05-22T08:47:00Z</dcterms:created>
  <dc:creator>臧娜</dc:creator>
  <cp:lastModifiedBy>008</cp:lastModifiedBy>
  <dcterms:modified xsi:type="dcterms:W3CDTF">2022-11-21T01:29:39Z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8EE68355A7044A12A788DE8A496146CC</vt:lpwstr>
  </property>
</Properties>
</file>